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15" w:rsidRPr="002F3F9B" w:rsidRDefault="00131115" w:rsidP="00131115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2C0127">
        <w:rPr>
          <w:sz w:val="48"/>
        </w:rPr>
        <w:t>2018</w:t>
      </w:r>
    </w:p>
    <w:p w:rsidR="00131115" w:rsidRPr="005B2FB6" w:rsidRDefault="00131115" w:rsidP="00131115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Estatística dos pedidos e informações sobre o requerente</w:t>
      </w:r>
    </w:p>
    <w:p w:rsidR="00131115" w:rsidRDefault="00131115" w:rsidP="0013111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131115" w:rsidRPr="003B60B2" w:rsidRDefault="00131115" w:rsidP="0013111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>:</w:t>
      </w:r>
      <w:r w:rsidR="002C0127" w:rsidRPr="00EF2918">
        <w:rPr>
          <w:sz w:val="28"/>
        </w:rPr>
        <w:t xml:space="preserve"> </w:t>
      </w:r>
      <w:r w:rsidR="002C0127">
        <w:rPr>
          <w:sz w:val="28"/>
        </w:rPr>
        <w:t xml:space="preserve">Secretaria de Estado do Trabalho, Assistência e Desenvolvimento Social – SETADES. </w:t>
      </w: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Situação dos pedidos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122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31115">
              <w:t>00%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Default="00131115" w:rsidP="00131115"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assunto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3660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2C0127" w:rsidP="00357D4E">
            <w:pPr>
              <w:rPr>
                <w:b w:val="0"/>
              </w:rPr>
            </w:pPr>
            <w:r>
              <w:rPr>
                <w:b w:val="0"/>
              </w:rPr>
              <w:t>Bolsa Capixaba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55,55%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2C0127" w:rsidP="00357D4E">
            <w:pPr>
              <w:rPr>
                <w:b w:val="0"/>
              </w:rPr>
            </w:pPr>
            <w:r>
              <w:rPr>
                <w:b w:val="0"/>
              </w:rPr>
              <w:t>Convênios e Parceria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2C0127" w:rsidP="002C0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22.22%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2C0127" w:rsidP="00357D4E">
            <w:pPr>
              <w:rPr>
                <w:b w:val="0"/>
              </w:rPr>
            </w:pPr>
            <w:r>
              <w:rPr>
                <w:b w:val="0"/>
              </w:rPr>
              <w:t xml:space="preserve">Programas/Projetos </w:t>
            </w:r>
            <w:r w:rsidR="00131115">
              <w:rPr>
                <w:b w:val="0"/>
              </w:rPr>
              <w:t>de Governo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11,11%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2C0127" w:rsidP="00357D4E">
            <w:r>
              <w:rPr>
                <w:b w:val="0"/>
              </w:rPr>
              <w:t>Contato com Posto, Órgão ou Unidade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11,11%</w:t>
            </w:r>
          </w:p>
        </w:tc>
      </w:tr>
    </w:tbl>
    <w:p w:rsidR="002C0127" w:rsidRDefault="002C0127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município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2340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F658B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33,33%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2C0127" w:rsidP="00357D4E">
            <w:pPr>
              <w:rPr>
                <w:b w:val="0"/>
              </w:rPr>
            </w:pPr>
            <w:r>
              <w:rPr>
                <w:b w:val="0"/>
              </w:rPr>
              <w:t>Cariacica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2F658B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22,22%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2C0127" w:rsidP="00357D4E">
            <w:pPr>
              <w:rPr>
                <w:b w:val="0"/>
              </w:rPr>
            </w:pPr>
            <w:r>
              <w:rPr>
                <w:b w:val="0"/>
              </w:rPr>
              <w:t>Serr</w:t>
            </w:r>
            <w:r w:rsidR="00131115">
              <w:rPr>
                <w:b w:val="0"/>
              </w:rPr>
              <w:t>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2F658B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11,11%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2C0127" w:rsidP="00357D4E">
            <w:r>
              <w:rPr>
                <w:b w:val="0"/>
              </w:rPr>
              <w:t>Guarapari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2F658B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11,11%</w:t>
            </w:r>
          </w:p>
        </w:tc>
      </w:tr>
      <w:tr w:rsidR="002C0127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C0127" w:rsidRDefault="002C0127" w:rsidP="00357D4E">
            <w:pPr>
              <w:rPr>
                <w:b w:val="0"/>
              </w:rPr>
            </w:pPr>
            <w:r>
              <w:rPr>
                <w:b w:val="0"/>
              </w:rPr>
              <w:t>Iúna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C0127" w:rsidRDefault="002C0127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C0127" w:rsidRDefault="002F658B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11,11%</w:t>
            </w:r>
          </w:p>
        </w:tc>
      </w:tr>
      <w:tr w:rsidR="002C0127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C0127" w:rsidRDefault="002C0127" w:rsidP="00357D4E">
            <w:pPr>
              <w:rPr>
                <w:b w:val="0"/>
              </w:rPr>
            </w:pPr>
            <w:r>
              <w:rPr>
                <w:b w:val="0"/>
              </w:rPr>
              <w:t>Governador Lindenberg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C0127" w:rsidRDefault="002C0127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C0127" w:rsidRDefault="002F658B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11,11%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2C0127" w:rsidRDefault="002C0127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2C0127" w:rsidRDefault="002C0127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2C0127" w:rsidRDefault="002C0127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 xml:space="preserve">Pedidos por canal de </w:t>
      </w:r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>entrada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956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4029E9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4029E9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31115">
              <w:t>00%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B17003" w:rsidRDefault="00131115" w:rsidP="00131115"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 xml:space="preserve">Tipo </w:t>
      </w: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 solicitante</w:t>
      </w:r>
    </w:p>
    <w:tbl>
      <w:tblPr>
        <w:tblStyle w:val="ListaClara-nfas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4029E9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4029E9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31115">
              <w:t>00%</w:t>
            </w:r>
          </w:p>
        </w:tc>
      </w:tr>
    </w:tbl>
    <w:p w:rsidR="00131115" w:rsidRDefault="00131115" w:rsidP="00131115"/>
    <w:p w:rsidR="00131115" w:rsidRDefault="00131115" w:rsidP="00131115">
      <w:bookmarkStart w:id="0" w:name="_Hlk534276025"/>
      <w:r>
        <w:t>As informações presentes nesse relatório compreendem o período de 01 de janeiro a 31 de de</w:t>
      </w:r>
      <w:r w:rsidR="004029E9">
        <w:t>zembro de 2018.</w:t>
      </w:r>
    </w:p>
    <w:p w:rsidR="00131115" w:rsidRDefault="00131115" w:rsidP="00131115"/>
    <w:p w:rsidR="00131115" w:rsidRDefault="00131115" w:rsidP="00131115"/>
    <w:p w:rsidR="00715B65" w:rsidRPr="00131115" w:rsidRDefault="00715B65" w:rsidP="00131115">
      <w:pPr>
        <w:jc w:val="right"/>
        <w:rPr>
          <w:i/>
          <w:sz w:val="24"/>
        </w:rPr>
      </w:pPr>
      <w:bookmarkStart w:id="1" w:name="_GoBack"/>
      <w:bookmarkEnd w:id="0"/>
      <w:bookmarkEnd w:id="1"/>
    </w:p>
    <w:sectPr w:rsidR="00715B65" w:rsidRPr="00131115" w:rsidSect="003A4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101A40"/>
    <w:rsid w:val="00131115"/>
    <w:rsid w:val="00236D6E"/>
    <w:rsid w:val="0025509B"/>
    <w:rsid w:val="002C0127"/>
    <w:rsid w:val="002D4BDD"/>
    <w:rsid w:val="002F658B"/>
    <w:rsid w:val="003A435B"/>
    <w:rsid w:val="003A620C"/>
    <w:rsid w:val="003B60B2"/>
    <w:rsid w:val="003D5BC5"/>
    <w:rsid w:val="004029E9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715B65"/>
    <w:rsid w:val="00720AF4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963CF"/>
    <w:rsid w:val="009E7779"/>
    <w:rsid w:val="00A07DB3"/>
    <w:rsid w:val="00AA2CDB"/>
    <w:rsid w:val="00AC7DFC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07F8D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FCA9-8D51-44CA-AA92-7D073BF8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Bianca de Oliveira Souza</cp:lastModifiedBy>
  <cp:revision>2</cp:revision>
  <cp:lastPrinted>2013-12-18T20:04:00Z</cp:lastPrinted>
  <dcterms:created xsi:type="dcterms:W3CDTF">2019-08-30T14:23:00Z</dcterms:created>
  <dcterms:modified xsi:type="dcterms:W3CDTF">2019-08-30T14:23:00Z</dcterms:modified>
</cp:coreProperties>
</file>